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F" w:rsidRDefault="004A0F2F" w:rsidP="006F5B4C">
      <w:pPr>
        <w:pStyle w:val="a3"/>
        <w:ind w:left="-1021"/>
        <w:rPr>
          <w:b/>
          <w:bCs/>
        </w:rPr>
      </w:pPr>
      <w:r>
        <w:rPr>
          <w:b/>
          <w:bCs/>
        </w:rPr>
        <w:t xml:space="preserve">Педагог дополнительного образования </w:t>
      </w:r>
      <w:proofErr w:type="spellStart"/>
      <w:r>
        <w:rPr>
          <w:b/>
          <w:bCs/>
        </w:rPr>
        <w:t>Вертлиб</w:t>
      </w:r>
      <w:proofErr w:type="spellEnd"/>
      <w:r>
        <w:rPr>
          <w:b/>
          <w:bCs/>
        </w:rPr>
        <w:t xml:space="preserve"> Майя Владимировна</w:t>
      </w:r>
    </w:p>
    <w:p w:rsidR="006F5B4C" w:rsidRPr="00997359" w:rsidRDefault="006F5B4C" w:rsidP="006F5B4C">
      <w:pPr>
        <w:pStyle w:val="a3"/>
        <w:ind w:left="-1021"/>
        <w:rPr>
          <w:b/>
          <w:bCs/>
        </w:rPr>
      </w:pPr>
      <w:r w:rsidRPr="00997359">
        <w:rPr>
          <w:b/>
          <w:bCs/>
        </w:rPr>
        <w:t xml:space="preserve">Информационно-коммуникационные технологии в работе педагога-музыканта </w:t>
      </w:r>
    </w:p>
    <w:p w:rsidR="006F5B4C" w:rsidRPr="00997359" w:rsidRDefault="006F5B4C" w:rsidP="006F5B4C">
      <w:pPr>
        <w:pStyle w:val="a3"/>
        <w:ind w:left="-1021"/>
      </w:pPr>
      <w:r w:rsidRPr="00997359">
        <w:t>Многочисленные социологические исследования наглядно демонстрируют, что приобщение современного школьника к вопросам музыкального искусства происходит в условиях чрезвычайно насыщенного информационного поля. Меняется восприятие ребенка, он живет в мире технологичных символов и знаков, в мире электронной культуры. И потому педагог, для того чтобы общаться с ребенком на одном языке, должен быть вооружен современными методиками и новыми образовательными технологиями.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Условия современной музыкальной жизни таковы, что музыкальное сознание детей формируется под агрессивным воздействием массовой музыкальной культуры, в основе которой – электронная музыка. Даже с образцами классической музыки нередко первое знакомство у детей происходит в компьютерной обработке. Со стороны преподавателя музыкальных дисциплин было бы недальновидно не замечать этого и дожидаться, пока мощный поток информационного воздействия Интернета, аудио-, видео- и телевидения «смоет» следы классического музыкального обучения и воспитания. Чтобы успешно управлять процессом музыкального воспитания, формировать эстетические вкусы учащихся, современному преподавателю желательно использовать в своей педагогической деятельности не только традиционные музыкальные методики обучения, но и современные информационно-коммуникационные технологии. Они позволяют значительно повысить эффективность образования, способствуют развитию личности, самореализации не только </w:t>
      </w:r>
      <w:proofErr w:type="gramStart"/>
      <w:r w:rsidRPr="00997359">
        <w:t>обучающихся</w:t>
      </w:r>
      <w:proofErr w:type="gramEnd"/>
      <w:r w:rsidRPr="00997359">
        <w:t>, но и самого педагога.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Многие считают, что использование компьютера возможно только на «технических» занятиях, это – глубокое заблуждение. Музыка и компьютер – совершенно совместимые вещи. Интересный синтез представляет собой использование на занятиях </w:t>
      </w:r>
      <w:r w:rsidRPr="00997359">
        <w:rPr>
          <w:rStyle w:val="a4"/>
        </w:rPr>
        <w:t>синтезатора и компьютера.</w:t>
      </w:r>
      <w:r w:rsidRPr="00997359">
        <w:t xml:space="preserve"> Учащимся интересно послушать произведение в исполнении педагога, самому самостоятельно попробовать исполнить произведение разными тембрами или просто поиграть понравившимся тембром.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В музыкально-образовательной деятельности могут быть использованы различные электронные издания и здесь главнейшая задача педагога – определить назначение электронного издания музыкально-образовательной направленности по цели (обучающее, развивающее, игровое) и по содержанию (электронная энциклопедия, интерактивная музыкальная игра и т.д.). Существует множество программ для работы с музыкой на компьютере. Условно их можно разделить на следующие группы: музыкальные проигрыватели, музыкальные конструкторы, музыкальные энциклопедии, обучающие программы, программы для импровизации, группового </w:t>
      </w:r>
      <w:proofErr w:type="spellStart"/>
      <w:r w:rsidRPr="00997359">
        <w:t>музицирования</w:t>
      </w:r>
      <w:proofErr w:type="spellEnd"/>
      <w:r w:rsidRPr="00997359">
        <w:t>, сочинения музыки, программы для пения караоке.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Первая группа программ знакома любому пользователю персонального компьютера – это </w:t>
      </w:r>
      <w:proofErr w:type="spellStart"/>
      <w:r w:rsidRPr="00997359">
        <w:t>Windows</w:t>
      </w:r>
      <w:proofErr w:type="spellEnd"/>
      <w:r w:rsidRPr="00997359">
        <w:t xml:space="preserve"> </w:t>
      </w:r>
      <w:proofErr w:type="spellStart"/>
      <w:r w:rsidRPr="00997359">
        <w:t>Media</w:t>
      </w:r>
      <w:proofErr w:type="spellEnd"/>
      <w:r w:rsidRPr="00997359">
        <w:t xml:space="preserve"> </w:t>
      </w:r>
      <w:proofErr w:type="spellStart"/>
      <w:r w:rsidRPr="00997359">
        <w:t>Player</w:t>
      </w:r>
      <w:proofErr w:type="spellEnd"/>
      <w:r w:rsidRPr="00997359">
        <w:t xml:space="preserve">, </w:t>
      </w:r>
      <w:proofErr w:type="spellStart"/>
      <w:r w:rsidRPr="00997359">
        <w:t>WinAmp</w:t>
      </w:r>
      <w:proofErr w:type="spellEnd"/>
      <w:r w:rsidRPr="00997359">
        <w:t xml:space="preserve"> и другие. Возможности этих программ достаточно широки: воспроизведение музыкальных файлов, построение списка мелодий, запись в различных форматах; вниманию учащихся открываются всевозможные линии, графики, которые постоянно меняются, движутся вместе с музыкой, рисуя причудливые образы. Использование данных программ в музыкально-педагогической деятельности дает педагогу возможность привлечь внимание учащихся, направить их мышление в абстрактную, образную сторону.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Одним из инструментов внедрения информационных технологий в музыкальное образование является программа </w:t>
      </w:r>
      <w:proofErr w:type="spellStart"/>
      <w:r w:rsidRPr="00997359">
        <w:rPr>
          <w:rStyle w:val="a4"/>
        </w:rPr>
        <w:t>Microsoft</w:t>
      </w:r>
      <w:proofErr w:type="spellEnd"/>
      <w:r w:rsidRPr="00997359">
        <w:rPr>
          <w:rStyle w:val="a4"/>
        </w:rPr>
        <w:t xml:space="preserve"> </w:t>
      </w:r>
      <w:proofErr w:type="spellStart"/>
      <w:r w:rsidRPr="00997359">
        <w:rPr>
          <w:rStyle w:val="a4"/>
        </w:rPr>
        <w:t>Power</w:t>
      </w:r>
      <w:proofErr w:type="spellEnd"/>
      <w:r w:rsidRPr="00997359">
        <w:rPr>
          <w:rStyle w:val="a4"/>
        </w:rPr>
        <w:t xml:space="preserve"> </w:t>
      </w:r>
      <w:proofErr w:type="spellStart"/>
      <w:r w:rsidRPr="00997359">
        <w:rPr>
          <w:rStyle w:val="a4"/>
        </w:rPr>
        <w:t>Point</w:t>
      </w:r>
      <w:proofErr w:type="spellEnd"/>
      <w:r w:rsidRPr="00997359">
        <w:t xml:space="preserve">, использование которой позволяет повысить интерес учащихся к музыкально-образовательной деятельности. Данная программа дает возможность и педагогу, и ученику проявить творчество, индивидуальность, избежать формального подхода к учебе. Методика подразумевает использование мультимедийного проектора. Создание </w:t>
      </w:r>
      <w:r w:rsidRPr="00997359">
        <w:lastRenderedPageBreak/>
        <w:t xml:space="preserve">компьютерных презентаций с использованием средств </w:t>
      </w:r>
      <w:proofErr w:type="spellStart"/>
      <w:r w:rsidRPr="00997359">
        <w:t>Microsoft</w:t>
      </w:r>
      <w:proofErr w:type="spellEnd"/>
      <w:r w:rsidRPr="00997359">
        <w:t xml:space="preserve"> </w:t>
      </w:r>
      <w:proofErr w:type="spellStart"/>
      <w:r w:rsidRPr="00997359">
        <w:t>Power</w:t>
      </w:r>
      <w:proofErr w:type="spellEnd"/>
      <w:r w:rsidRPr="00997359">
        <w:t xml:space="preserve"> </w:t>
      </w:r>
      <w:proofErr w:type="spellStart"/>
      <w:r w:rsidRPr="00997359">
        <w:t>Point</w:t>
      </w:r>
      <w:proofErr w:type="spellEnd"/>
      <w:r w:rsidRPr="00997359">
        <w:t xml:space="preserve"> нацелено на более глубокое изучение зарубежного и отечественного искусства. Презентации позволяют за короткое время занятия охватить огромный временной период культуры одной или нескольких стран. Они способны не только прекрасно иллюстрировать занятие произведениями живописи, музыки, но и развивать способности учащихся сравнивать, сопоставлять произведения искусства различных эпох и стилей; различные манеры исполнения произведений; проводить проверку знаний произведений композиторов и художников и умения учащимися определять их творческий почерк.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Огромную помощь в преподавании музыкальных дисциплин оказывают музыкальные энциклопедии: «Энциклопедия классической музыки», «Энциклопедия популярной музыки Кирилла и </w:t>
      </w:r>
      <w:proofErr w:type="spellStart"/>
      <w:r w:rsidRPr="00997359">
        <w:t>Мефодия</w:t>
      </w:r>
      <w:proofErr w:type="spellEnd"/>
      <w:r w:rsidRPr="00997359">
        <w:t>», «Шедевры музыки», «Музыкальные инструменты», «Классическая музыка», «Популярная музыка» и др.; обучающие программы: «Музыкальный класс», «Учимся понимать музыку».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Работая с программой </w:t>
      </w:r>
      <w:r w:rsidRPr="00997359">
        <w:rPr>
          <w:rStyle w:val="a4"/>
        </w:rPr>
        <w:t>«Энциклопедия классической музыки»</w:t>
      </w:r>
      <w:r w:rsidRPr="00997359">
        <w:t xml:space="preserve"> возможно использование тематических экскурсий, которые знакомят с музыкальной культурой разных стран. Текстовой материал озвучен, подкреплен видео и музыкальными фрагментами и, что важно в целях решения проблемы мотивации учащихся, уже готовыми для проверки усвоенного материала вопросами викторины с подсказками. Статьи – это основной раздел энциклопедии. Статьи содержат биографическую информацию о композиторах и исполнителях, сведения о музыкальных произведениях (их сюжетах, премьерах, истории написания), о музыкальных инструментах, о жанрах классической музыки и этапах ее развития. Можно прослушать отрывки из музыкальных произведений и просмотреть иллюстрации и видеофрагменты.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Очень интересна </w:t>
      </w:r>
      <w:r w:rsidRPr="00997359">
        <w:rPr>
          <w:rStyle w:val="a4"/>
        </w:rPr>
        <w:t xml:space="preserve">«Энциклопедия популярной музыки Кирилла и </w:t>
      </w:r>
      <w:proofErr w:type="spellStart"/>
      <w:r w:rsidRPr="00997359">
        <w:rPr>
          <w:rStyle w:val="a4"/>
        </w:rPr>
        <w:t>Мефодия</w:t>
      </w:r>
      <w:proofErr w:type="spellEnd"/>
      <w:r w:rsidRPr="00997359">
        <w:rPr>
          <w:rStyle w:val="a4"/>
        </w:rPr>
        <w:t>»</w:t>
      </w:r>
      <w:r w:rsidRPr="00997359">
        <w:t>, где представлены сведения практически обо всех современных группах и исполнителях, музыкальных альбомах. Можно проследить историю развития той или иной группы, узнать о развитии рока, джаза, поп-музыки в России и за рубежом, прослушать запись или просмотреть видеоклип. Для проверки знаний можно зайти в раздел Викторина, где предложены различные вопросы и музыкальные фрагменты.</w:t>
      </w:r>
    </w:p>
    <w:p w:rsidR="006F5B4C" w:rsidRPr="00997359" w:rsidRDefault="006F5B4C" w:rsidP="006F5B4C">
      <w:pPr>
        <w:pStyle w:val="a3"/>
        <w:ind w:left="-1021"/>
      </w:pPr>
      <w:r w:rsidRPr="00997359">
        <w:t>Программа</w:t>
      </w:r>
      <w:r w:rsidRPr="00997359">
        <w:rPr>
          <w:rStyle w:val="a4"/>
        </w:rPr>
        <w:t xml:space="preserve"> «Шедевры музыки»</w:t>
      </w:r>
      <w:r w:rsidRPr="00997359">
        <w:t>. В ней содержатся обзорные лекции по разным направлениям музыки, начиная от эпохи барокко и заканчивая современной музыкой. Кроме этого, представлены биографии композиторов, история созданий известных произведений, комментарии к ним, аудио и видеофрагменты. Также есть словарь различных терминов и музыкальных инструментов. Для проверки знаний учащихся можно использовать раздел Викторина. В этом разделе учащиеся должны не только определить музыкальное произведение, но и указать композитора и его портрет.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В энциклопедии </w:t>
      </w:r>
      <w:r w:rsidRPr="00997359">
        <w:rPr>
          <w:rStyle w:val="a4"/>
        </w:rPr>
        <w:t>«Музыкальные инструменты»</w:t>
      </w:r>
      <w:r w:rsidRPr="00997359">
        <w:t xml:space="preserve"> собрана редчайшая коллекция музыкальных инструментов различных стран и народов, включая археологические находки. </w:t>
      </w:r>
      <w:proofErr w:type="gramStart"/>
      <w:r w:rsidRPr="00997359">
        <w:t>Совершая виртуальную экскурсию по любой из выбранных стран (США.</w:t>
      </w:r>
      <w:proofErr w:type="gramEnd"/>
      <w:r w:rsidRPr="00997359">
        <w:t xml:space="preserve"> </w:t>
      </w:r>
      <w:proofErr w:type="gramStart"/>
      <w:r w:rsidRPr="00997359">
        <w:t>Англия, Германия, Польша, Австрия, Франция, Италия, Россия), можно познакомиться с многовековой историей возникновения и развития инструментов, особенностями их устройства и звучания, с историей отдельных инструментов, чья судьба неразрывно связана с именами выдающихся деятелей мировой истории и культуры.</w:t>
      </w:r>
      <w:proofErr w:type="gramEnd"/>
    </w:p>
    <w:p w:rsidR="006F5B4C" w:rsidRPr="00997359" w:rsidRDefault="006F5B4C" w:rsidP="006F5B4C">
      <w:pPr>
        <w:pStyle w:val="a3"/>
        <w:ind w:left="-1021"/>
      </w:pPr>
      <w:r w:rsidRPr="00997359">
        <w:t xml:space="preserve">Очень интересна программа </w:t>
      </w:r>
      <w:r w:rsidRPr="00997359">
        <w:rPr>
          <w:rStyle w:val="a4"/>
        </w:rPr>
        <w:t>«Музыкальный класс»</w:t>
      </w:r>
      <w:r w:rsidRPr="00997359">
        <w:t xml:space="preserve">, где есть возможность заниматься как музыкой, так и сольфеджио. Эта программа обучающего характера идеально подходит для детей только начинающих заниматься музыкой. Учащиеся имеют возможность самостоятельно получать знания, закреплять их с помощью проверочных заданий, анализировать свои ошибки. В разделе «Теория музыки» учащиеся самостоятельно выбирают один из предложенных уроков, прослушивают его и делают упражнения для проверки усвоения знаний. В музыкальных играх </w:t>
      </w:r>
      <w:r w:rsidRPr="00997359">
        <w:lastRenderedPageBreak/>
        <w:t>«Крестики-нолики» и «Музыкальные кубики» начинающие музыканты определяют инструменты, длительности, ансамбли, ноты и составляют музыкальный диктант из кубиков. Прекрасен раздел «История музыкальных инструментов». Здесь учащиеся получают сведения о группах музыкальных инструментов, историю их создания, виды, а также исполняют произведение на любом из предложенных 10 инструментов. Такое сочетание дает хорошие результаты, так как дети при этом не только теоретически изучают инструменты, но и виртуально играют на них.</w:t>
      </w:r>
    </w:p>
    <w:p w:rsidR="006F5B4C" w:rsidRPr="00997359" w:rsidRDefault="006F5B4C" w:rsidP="006F5B4C">
      <w:pPr>
        <w:pStyle w:val="a3"/>
        <w:ind w:left="-1021"/>
      </w:pPr>
      <w:r w:rsidRPr="00997359">
        <w:t>Практический курс</w:t>
      </w:r>
      <w:r w:rsidRPr="00997359">
        <w:rPr>
          <w:rStyle w:val="a4"/>
        </w:rPr>
        <w:t xml:space="preserve"> «Учимся понимать музыку» </w:t>
      </w:r>
      <w:r w:rsidRPr="00997359">
        <w:t>позволяет легко ориентироваться в многообразном и изменчивом мире музыки. Все занятия построены в современной мультимедийной форме. Материал предлагается в интересном и увлекательном виде и не только рассказывает о музыкальных жанрах, стилях и направлениях, но и учит слушать и понимать музыку. В энциклопедических статьях можно узнать много нового об авторах и исполнителях музыкальных произведений. Оригинальные и увлекательные интерактивные упражнения и тренажеры помогают научиться слушать и слышать музыку различных времен и народов. С помощью встроенного словаря будет легко разобраться не только в специальных музыкальных терминах, но и в нотной грамоте. В «Музыкальной комнате» можно послушать более 100 фрагментов музыкальных произведений разных стилей и разных исполнителей. Практический курс дает возможность прослушать музыкальные произведения, сравнить разные исполнения одного произведения, самостоятельно составить оркестр и ансамбль, потренироваться в подборе мелодий. Дневник достижений позволяет наглядно увидеть результаты работы с курсом и реальные успехи в понимании музыки.</w:t>
      </w:r>
    </w:p>
    <w:p w:rsidR="006F5B4C" w:rsidRPr="00997359" w:rsidRDefault="006F5B4C" w:rsidP="006F5B4C">
      <w:pPr>
        <w:pStyle w:val="a3"/>
        <w:ind w:left="-1021"/>
      </w:pPr>
      <w:r w:rsidRPr="00997359">
        <w:t>Благодаря комплексу разнообразных мультимедийных возможностей рассмотренных программ (видеосюжеты, анимация, звук, качественные иллюстрации, викторины) процесс обучения становится более эффективным и интересным.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Следует также отметить, что в своей работе каждый педагог – музыкант, обязательно использует коллекцию дисков CD, состоящую из произведений различных стилей и жанров: от классики до современной музыки. И здесь следует отметить, что благодаря различным компьютерным программам у педагога, есть возможность прослушивать музыкальные произведения в качественном звучании. А звук – это тоже технология. В отличие от грамзаписи и аудио кассет, музыкальные цифровые проигрыватели удобны для пользователя: есть возможность быстрого поиска отдельных фрагментов музыкального произведения, неоднократного прослушивания отдельных фрагментов для запоминания лейтмотива или анализа интонаций. </w:t>
      </w:r>
    </w:p>
    <w:p w:rsidR="006F5B4C" w:rsidRPr="00997359" w:rsidRDefault="006F5B4C" w:rsidP="006F5B4C">
      <w:pPr>
        <w:pStyle w:val="a3"/>
        <w:ind w:left="-1021"/>
      </w:pPr>
      <w:r w:rsidRPr="00997359">
        <w:t>Таким образом, исходя из всего выше сказанного, можно говорить о компьютере, как о мощном инструменте педагогической деятельности педагогов – музыкантов.</w:t>
      </w:r>
    </w:p>
    <w:p w:rsidR="006F5B4C" w:rsidRPr="00997359" w:rsidRDefault="006F5B4C" w:rsidP="006F5B4C">
      <w:pPr>
        <w:pStyle w:val="a3"/>
        <w:ind w:left="-1021"/>
      </w:pPr>
      <w:r w:rsidRPr="00997359">
        <w:t>Нельзя обойти вниманием и еще одну сторону использования информационно</w:t>
      </w:r>
      <w:r w:rsidRPr="00997359">
        <w:rPr>
          <w:rStyle w:val="a4"/>
        </w:rPr>
        <w:t>-</w:t>
      </w:r>
      <w:r w:rsidRPr="00997359">
        <w:t>коммуникационных технологий в деятельности педагога. Информационно</w:t>
      </w:r>
      <w:r w:rsidRPr="00997359">
        <w:rPr>
          <w:rStyle w:val="a4"/>
        </w:rPr>
        <w:t>-</w:t>
      </w:r>
      <w:r w:rsidRPr="00997359">
        <w:t xml:space="preserve">коммуникационные технологии предоставляют педагогу новые возможности осмысления собственного опыта, совершенствования своего профессионального мастерства, дальнейшего углубления педагогического сотрудничества. </w:t>
      </w:r>
    </w:p>
    <w:p w:rsidR="006F5B4C" w:rsidRPr="00997359" w:rsidRDefault="006F5B4C" w:rsidP="006F5B4C">
      <w:pPr>
        <w:pStyle w:val="a3"/>
        <w:ind w:left="-1021"/>
      </w:pPr>
      <w:r w:rsidRPr="00997359">
        <w:t xml:space="preserve">Новые возможности, которые открыл Интернет, позволяют быть в курсе, прежде всего, музыкальных новостей («из первых рук»), общаться с коллегами по электронной почте, участвовать в различных </w:t>
      </w:r>
      <w:proofErr w:type="gramStart"/>
      <w:r w:rsidRPr="00997359">
        <w:t>Интернет-семинарах</w:t>
      </w:r>
      <w:proofErr w:type="gramEnd"/>
      <w:r w:rsidRPr="00997359">
        <w:t xml:space="preserve"> и форумах, т.е. идти в ногу со временем. Всё это, в конечном счёте, способствует оптимизации учебного процесса. С помощью Интернета педагоги могут общаться в Сети; принимать участие в работе сетевых объединений учителей музыки и музыкальных педагогов дополнительного образования; участвовать в обсуждении наиболее важных музыкально</w:t>
      </w:r>
      <w:r w:rsidRPr="00997359">
        <w:rPr>
          <w:rStyle w:val="a4"/>
        </w:rPr>
        <w:t>-</w:t>
      </w:r>
      <w:r w:rsidRPr="00997359">
        <w:t>педагогических проблем; обмениваться информацией и музыкально</w:t>
      </w:r>
      <w:r w:rsidRPr="00997359">
        <w:rPr>
          <w:rStyle w:val="a4"/>
        </w:rPr>
        <w:t>-</w:t>
      </w:r>
      <w:r w:rsidRPr="00997359">
        <w:t xml:space="preserve">дидактическими материалами; иметь доступ к библиотеке готовых учебных проектов, методик проведения занятий. </w:t>
      </w:r>
    </w:p>
    <w:p w:rsidR="006F5B4C" w:rsidRPr="00997359" w:rsidRDefault="006F5B4C" w:rsidP="006F5B4C">
      <w:pPr>
        <w:pStyle w:val="a3"/>
        <w:ind w:left="-1021"/>
      </w:pPr>
      <w:r w:rsidRPr="00997359">
        <w:lastRenderedPageBreak/>
        <w:t xml:space="preserve">При подготовке к урокам именно из Интернета на различных сайтах можно узнать о новинках в мире музыки; использовать материалы сайтов, посвящённых современной музыке, современным композиторам; а также знакомиться с руководствами и полезными советами по использованию программного обеспечения в образовательном процессе. </w:t>
      </w:r>
    </w:p>
    <w:p w:rsidR="006F5B4C" w:rsidRPr="00997359" w:rsidRDefault="006F5B4C" w:rsidP="006F5B4C">
      <w:pPr>
        <w:pStyle w:val="a3"/>
        <w:ind w:left="-1021"/>
      </w:pPr>
      <w:r w:rsidRPr="00997359">
        <w:t>Использование информационно</w:t>
      </w:r>
      <w:r w:rsidRPr="00997359">
        <w:rPr>
          <w:rStyle w:val="a4"/>
        </w:rPr>
        <w:t>-</w:t>
      </w:r>
      <w:r w:rsidRPr="00997359">
        <w:t>коммуникационных технологий помогают педагогу в процессах самообучения и самоорганизации, в планировании учебного процесса. Также информационно</w:t>
      </w:r>
      <w:r w:rsidRPr="00997359">
        <w:rPr>
          <w:rStyle w:val="a4"/>
        </w:rPr>
        <w:t>-</w:t>
      </w:r>
      <w:r w:rsidRPr="00997359">
        <w:t>коммуникационные технологии могут применяться педагогом для автоматизации документов (отчеты, справки, положения, программы, планы и т.д.), для хранения различной информации (программы концертов, сценарии праздников, каталоги CD и DVD дисков и т.д.), для создания базы по учащимся.</w:t>
      </w:r>
    </w:p>
    <w:p w:rsidR="006F5B4C" w:rsidRPr="00997359" w:rsidRDefault="006F5B4C" w:rsidP="006F5B4C">
      <w:pPr>
        <w:pStyle w:val="a3"/>
        <w:ind w:left="-1021"/>
      </w:pPr>
      <w:proofErr w:type="gramStart"/>
      <w:r w:rsidRPr="00997359">
        <w:t>Таким образом, применение и использование компьютера и информационно</w:t>
      </w:r>
      <w:r w:rsidRPr="00997359">
        <w:rPr>
          <w:rStyle w:val="a4"/>
        </w:rPr>
        <w:t>-</w:t>
      </w:r>
      <w:r w:rsidRPr="00997359">
        <w:t>коммуникационных технологий возможны и необходимы в деятельности педагога – музыканта.</w:t>
      </w:r>
      <w:proofErr w:type="gramEnd"/>
      <w:r w:rsidRPr="00997359">
        <w:t xml:space="preserve"> Повышается результативность обучения и, главное, повышается интерес учащихся к музыкальным занятиям.</w:t>
      </w:r>
    </w:p>
    <w:p w:rsidR="006F5B4C" w:rsidRPr="00997359" w:rsidRDefault="006F5B4C" w:rsidP="006F5B4C">
      <w:pPr>
        <w:pStyle w:val="a3"/>
        <w:ind w:left="-1021"/>
      </w:pPr>
      <w:r w:rsidRPr="00997359">
        <w:t>В целом, говоря о пользе и важности информационно</w:t>
      </w:r>
      <w:r w:rsidRPr="00997359">
        <w:rPr>
          <w:rStyle w:val="a4"/>
        </w:rPr>
        <w:t>-</w:t>
      </w:r>
      <w:r w:rsidRPr="00997359">
        <w:t>коммуникационных технологий в учебном процессе необходимо отметить решение проблем мотивации и личностно-ориентированного подхода к обучению, рациональной организации учебного времени и более глубокому освоению изучаемых предметов.</w:t>
      </w:r>
    </w:p>
    <w:p w:rsidR="00F968FE" w:rsidRPr="00997359" w:rsidRDefault="004A0F2F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</w:rPr>
      </w:pPr>
    </w:p>
    <w:p w:rsidR="00997359" w:rsidRPr="00997359" w:rsidRDefault="00997359" w:rsidP="006F5B4C">
      <w:pPr>
        <w:ind w:left="-1021"/>
        <w:rPr>
          <w:rFonts w:ascii="Times New Roman" w:hAnsi="Times New Roman" w:cs="Times New Roman"/>
          <w:b/>
          <w:sz w:val="24"/>
        </w:rPr>
      </w:pPr>
      <w:bookmarkStart w:id="0" w:name="_GoBack"/>
      <w:r w:rsidRPr="00997359">
        <w:rPr>
          <w:rFonts w:ascii="Times New Roman" w:hAnsi="Times New Roman" w:cs="Times New Roman"/>
          <w:b/>
          <w:sz w:val="24"/>
        </w:rPr>
        <w:t>Тезис</w:t>
      </w:r>
    </w:p>
    <w:bookmarkEnd w:id="0"/>
    <w:p w:rsidR="00997359" w:rsidRPr="00997359" w:rsidRDefault="00997359" w:rsidP="006F5B4C">
      <w:pPr>
        <w:ind w:left="-1021"/>
        <w:rPr>
          <w:rFonts w:ascii="Times New Roman" w:hAnsi="Times New Roman" w:cs="Times New Roman"/>
          <w:sz w:val="24"/>
        </w:rPr>
      </w:pPr>
      <w:r w:rsidRPr="00997359">
        <w:rPr>
          <w:rFonts w:ascii="Times New Roman" w:hAnsi="Times New Roman" w:cs="Times New Roman"/>
          <w:sz w:val="24"/>
        </w:rPr>
        <w:t>Приобщение современного школьника к вопросам музыкального искусства происходит в условиях чрезвычайно насыщенного информационного поля. Ребенок живет в мире технологичных символов и знаков, в мире электронной культуры. Статья раскрывает различные стороны использования информационно-коммуникационных технологий педагогом-музыкантом.</w:t>
      </w:r>
    </w:p>
    <w:sectPr w:rsidR="00997359" w:rsidRPr="00997359" w:rsidSect="00F8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4C"/>
    <w:rsid w:val="003B43CE"/>
    <w:rsid w:val="00414ACC"/>
    <w:rsid w:val="004A0F2F"/>
    <w:rsid w:val="006F5B4C"/>
    <w:rsid w:val="00997359"/>
    <w:rsid w:val="00F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1922</Words>
  <Characters>10958</Characters>
  <Application>Microsoft Office Word</Application>
  <DocSecurity>0</DocSecurity>
  <Lines>91</Lines>
  <Paragraphs>25</Paragraphs>
  <ScaleCrop>false</ScaleCrop>
  <Company>Home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2013-08-04T14:18:00Z</dcterms:created>
  <dcterms:modified xsi:type="dcterms:W3CDTF">2013-10-14T06:39:00Z</dcterms:modified>
</cp:coreProperties>
</file>